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720" w:hanging="480" w:hangingChars="200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  <w:lang w:val="en-US" w:eastAsia="zh-CN"/>
        </w:rPr>
        <w:t>1：</w:t>
      </w:r>
    </w:p>
    <w:p>
      <w:pPr>
        <w:widowControl/>
        <w:adjustRightInd w:val="0"/>
        <w:spacing w:line="360" w:lineRule="atLeast"/>
        <w:ind w:left="720" w:hanging="720" w:hangingChars="200"/>
        <w:jc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</w:p>
    <w:p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党支部名称：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图书与信息服务中心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填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写时间：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201</w:t>
      </w:r>
      <w:r>
        <w:rPr>
          <w:rFonts w:hint="default" w:ascii="宋体" w:hAnsi="宋体" w:cs="宋体"/>
          <w:color w:val="000000"/>
          <w:kern w:val="0"/>
          <w:sz w:val="24"/>
          <w:szCs w:val="24"/>
          <w:lang w:eastAsia="zh-CN"/>
        </w:rPr>
        <w:t>9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10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14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钟一梅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2005.11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畲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图信中心第一支部组织委员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  <w:lang w:eastAsia="zh-CN"/>
              </w:rPr>
              <w:t>图书与信息服务中心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加强政治理论学习，加强党性修养和党性锻炼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cs="Times New Roman"/>
                <w:color w:val="auto"/>
                <w:kern w:val="0"/>
                <w:sz w:val="21"/>
                <w:szCs w:val="21"/>
                <w:lang w:eastAsia="zh-CN"/>
              </w:rPr>
              <w:t>积极参加“不忘初心，牢记使命”主题教育，</w:t>
            </w: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认真学习党章党规、学习系列讲话、学习贯彻习近平新时代中国特色社会主义思想和党的十九大精神，贯彻落实上级、学校会议和文件精神。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加强专业理论学习，提升服务能力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与时俱进</w:t>
            </w:r>
            <w:r>
              <w:rPr>
                <w:rFonts w:hint="default" w:ascii="宋体" w:cs="Times New Roman"/>
                <w:color w:val="auto"/>
                <w:kern w:val="0"/>
                <w:sz w:val="21"/>
                <w:szCs w:val="21"/>
                <w:lang w:eastAsia="zh-CN"/>
              </w:rPr>
              <w:t>，不断</w:t>
            </w: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学习</w:t>
            </w:r>
            <w:r>
              <w:rPr>
                <w:rFonts w:hint="default" w:ascii="宋体" w:cs="Times New Roman"/>
                <w:color w:val="auto"/>
                <w:kern w:val="0"/>
                <w:sz w:val="21"/>
                <w:szCs w:val="21"/>
                <w:lang w:eastAsia="zh-CN"/>
              </w:rPr>
              <w:t>专业</w:t>
            </w: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新知识，新理论，新观念，以</w:t>
            </w:r>
            <w:r>
              <w:rPr>
                <w:rFonts w:hint="default" w:ascii="宋体" w:cs="Times New Roman"/>
                <w:color w:val="auto"/>
                <w:kern w:val="0"/>
                <w:sz w:val="21"/>
                <w:szCs w:val="21"/>
                <w:lang w:eastAsia="zh-CN"/>
              </w:rPr>
              <w:t>期</w:t>
            </w: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提高自己的</w:t>
            </w:r>
            <w:r>
              <w:rPr>
                <w:rFonts w:hint="default" w:ascii="宋体" w:cs="Times New Roman"/>
                <w:color w:val="auto"/>
                <w:kern w:val="0"/>
                <w:sz w:val="21"/>
                <w:szCs w:val="21"/>
                <w:lang w:eastAsia="zh-CN"/>
              </w:rPr>
              <w:t>专业</w:t>
            </w: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服务能力。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努力工作学习，在工作，学习和生活上起先锋模范作用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努工作和学习，在自己平凡的工作岗位上起带头作用。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遵守党的纪律，遵守国家的法律法规，遵守党校的各项规章制度。</w:t>
            </w:r>
          </w:p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自觉遵守党的纪律，党的政治纪律和政治规矩，模范遵守国家的法律法规，严格保守党和中家和党的秘密。</w:t>
            </w:r>
          </w:p>
          <w:p>
            <w:pPr>
              <w:widowControl/>
              <w:jc w:val="both"/>
              <w:rPr>
                <w:rFonts w:hint="eastAsia" w:ascii="宋体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密切联系群众。</w:t>
            </w:r>
          </w:p>
          <w:p>
            <w:pPr>
              <w:widowControl/>
              <w:jc w:val="center"/>
              <w:rPr>
                <w:rFonts w:ascii="宋体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密切联系群众，向群众宣传党的主张，向党反映群众意见和要要求。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1"/>
                <w:szCs w:val="21"/>
                <w:lang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bookmarkStart w:id="0" w:name="_GoBack"/>
            <w:bookmarkEnd w:id="0"/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注：此表一式</w:t>
      </w:r>
      <w:r>
        <w:rPr>
          <w:rFonts w:hint="eastAsia" w:ascii="宋体" w:hAnsi="宋体" w:cs="宋体"/>
          <w:sz w:val="24"/>
          <w:szCs w:val="24"/>
          <w:lang w:eastAsia="zh-CN"/>
        </w:rPr>
        <w:t>两</w:t>
      </w:r>
      <w:r>
        <w:rPr>
          <w:rFonts w:hint="eastAsia" w:ascii="宋体" w:hAnsi="宋体" w:cs="宋体"/>
          <w:sz w:val="24"/>
          <w:szCs w:val="24"/>
        </w:rPr>
        <w:t>份，党支部存档一份，二级党组织存档一份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rPr>
          <w:rFonts w:hint="eastAsia" w:ascii="宋体" w:hAnsi="宋体" w:cs="宋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B230E"/>
    <w:rsid w:val="46293BDF"/>
    <w:rsid w:val="4E6D62F6"/>
    <w:rsid w:val="5C016B6A"/>
    <w:rsid w:val="5E386DDC"/>
    <w:rsid w:val="6D535020"/>
    <w:rsid w:val="7A5B230E"/>
    <w:rsid w:val="7BE76582"/>
    <w:rsid w:val="7DED5261"/>
    <w:rsid w:val="F7D68A50"/>
    <w:rsid w:val="FFEF9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wpsweb\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2018-05-23T08:49:00Z</dcterms:created>
  <dc:creator>Administrator</dc:creator>
  <cp:lastModifiedBy>海波</cp:lastModifiedBy>
  <dcterms:modified xsi:type="dcterms:W3CDTF">2019-10-14T08:12:55Z</dcterms:modified>
  <dc:title>附件1：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